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5A82">
      <w:pPr>
        <w:pStyle w:val="newncpi0"/>
        <w:jc w:val="center"/>
        <w:divId w:val="847603108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05A82">
      <w:pPr>
        <w:pStyle w:val="newncpi"/>
        <w:ind w:firstLine="0"/>
        <w:jc w:val="center"/>
        <w:divId w:val="847603108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000000" w:rsidRDefault="00705A82">
      <w:pPr>
        <w:pStyle w:val="title"/>
        <w:divId w:val="847603108"/>
      </w:pPr>
      <w:r>
        <w:rPr>
          <w:color w:val="000080"/>
        </w:rPr>
        <w:t>Об утверждении Типового положения о комиссии по противодействию коррупции</w:t>
      </w:r>
    </w:p>
    <w:p w:rsidR="00000000" w:rsidRDefault="00705A82">
      <w:pPr>
        <w:pStyle w:val="changei"/>
        <w:divId w:val="847603108"/>
      </w:pPr>
      <w:r>
        <w:t>Изменения и дополнения:</w:t>
      </w:r>
    </w:p>
    <w:p w:rsidR="00000000" w:rsidRDefault="00705A82">
      <w:pPr>
        <w:pStyle w:val="changeadd"/>
        <w:divId w:val="84760310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000000" w:rsidRDefault="00705A82">
      <w:pPr>
        <w:pStyle w:val="changeadd"/>
        <w:divId w:val="84760310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</w:t>
      </w:r>
      <w:r>
        <w:t>ня 2018 г. № 502 (Национальный правовой Интернет-портал Республики Беларусь, 30.06.2018, 5/45340);</w:t>
      </w:r>
    </w:p>
    <w:p w:rsidR="00000000" w:rsidRDefault="00705A82">
      <w:pPr>
        <w:pStyle w:val="changeadd"/>
        <w:divId w:val="84760310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апреля 2019 г. № 267 (Национальный правовой Интер</w:t>
      </w:r>
      <w:r>
        <w:t>нет-портал Республики Беларусь, 22.05.2019, 5/46492)</w:t>
      </w:r>
    </w:p>
    <w:p w:rsidR="00000000" w:rsidRDefault="00705A82">
      <w:pPr>
        <w:pStyle w:val="newncpi"/>
        <w:divId w:val="847603108"/>
      </w:pPr>
      <w:r>
        <w:t> </w:t>
      </w:r>
    </w:p>
    <w:p w:rsidR="00000000" w:rsidRDefault="00705A82">
      <w:pPr>
        <w:pStyle w:val="preamble"/>
        <w:divId w:val="847603108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</w:t>
      </w:r>
      <w:r>
        <w:t>инистров Республики Беларусь ПОСТАНОВЛЯЕТ:</w:t>
      </w:r>
    </w:p>
    <w:p w:rsidR="00000000" w:rsidRDefault="00705A82">
      <w:pPr>
        <w:pStyle w:val="point"/>
        <w:divId w:val="847603108"/>
      </w:pPr>
      <w:r>
        <w:t xml:space="preserve">1. Утвердить прилагаемое Типовое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комиссии по противодействию коррупции (далее – Типовое положение).</w:t>
      </w:r>
    </w:p>
    <w:p w:rsidR="00000000" w:rsidRDefault="00705A82">
      <w:pPr>
        <w:pStyle w:val="point"/>
        <w:divId w:val="847603108"/>
      </w:pPr>
      <w:bookmarkStart w:id="1" w:name="a2"/>
      <w:bookmarkEnd w:id="1"/>
      <w:r>
        <w:t>2. Республиканским органам государственного управления и иным государ</w:t>
      </w:r>
      <w:r>
        <w:t>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000000" w:rsidRDefault="00705A82">
      <w:pPr>
        <w:pStyle w:val="newncpi"/>
        <w:divId w:val="847603108"/>
      </w:pPr>
      <w:r>
        <w:t>создать комиссии по противодействию коррупции в соответствии с Т</w:t>
      </w:r>
      <w:r>
        <w:t xml:space="preserve">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;</w:t>
      </w:r>
    </w:p>
    <w:p w:rsidR="00000000" w:rsidRDefault="00705A82">
      <w:pPr>
        <w:pStyle w:val="newncpi"/>
        <w:divId w:val="847603108"/>
      </w:pPr>
      <w: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.</w:t>
      </w:r>
    </w:p>
    <w:p w:rsidR="00000000" w:rsidRDefault="00705A82">
      <w:pPr>
        <w:pStyle w:val="point"/>
        <w:divId w:val="847603108"/>
      </w:pPr>
      <w:r>
        <w:t>3. Настоящее</w:t>
      </w:r>
      <w:r>
        <w:t xml:space="preserve"> постановление вступает в силу после его официального опубликования.</w:t>
      </w:r>
    </w:p>
    <w:p w:rsidR="00000000" w:rsidRDefault="00705A82">
      <w:pPr>
        <w:pStyle w:val="newncpi"/>
        <w:divId w:val="84760310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84760310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05A8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05A8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000000" w:rsidRDefault="00705A82">
      <w:pPr>
        <w:pStyle w:val="newncpi"/>
        <w:divId w:val="84760310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84760310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5A8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5A82">
            <w:pPr>
              <w:pStyle w:val="capu1"/>
            </w:pPr>
            <w:r>
              <w:t>УТВЕРЖДЕНО</w:t>
            </w:r>
          </w:p>
          <w:p w:rsidR="00000000" w:rsidRDefault="00705A8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705A82">
            <w:pPr>
              <w:pStyle w:val="cap1"/>
            </w:pPr>
            <w:r>
              <w:t>26.12.2011 № 1732</w:t>
            </w:r>
          </w:p>
        </w:tc>
      </w:tr>
    </w:tbl>
    <w:p w:rsidR="00000000" w:rsidRDefault="00705A82">
      <w:pPr>
        <w:pStyle w:val="titleu"/>
        <w:divId w:val="847603108"/>
      </w:pPr>
      <w:bookmarkStart w:id="2" w:name="a3"/>
      <w:bookmarkEnd w:id="2"/>
      <w:r>
        <w:t>ТИПОВОЕ ПОЛОЖЕНИЕ</w:t>
      </w:r>
      <w:r>
        <w:br/>
        <w:t>о комиссии по противодействию коррупции</w:t>
      </w:r>
    </w:p>
    <w:p w:rsidR="00000000" w:rsidRDefault="00705A82">
      <w:pPr>
        <w:pStyle w:val="point"/>
        <w:divId w:val="847603108"/>
      </w:pPr>
      <w:bookmarkStart w:id="3" w:name="a7"/>
      <w:bookmarkEnd w:id="3"/>
      <w:r>
        <w:t>1. </w:t>
      </w:r>
      <w:proofErr w:type="gramStart"/>
      <w: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</w:t>
      </w:r>
      <w:r>
        <w:t>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</w:t>
      </w:r>
      <w:r>
        <w:t xml:space="preserve"> уставном фонде 50 и более процентов (далее, если не указано иное, – государственные органы (организации</w:t>
      </w:r>
      <w:proofErr w:type="gramEnd"/>
      <w:r>
        <w:t>) комиссий по противодействию коррупции (далее – комиссии).</w:t>
      </w:r>
    </w:p>
    <w:p w:rsidR="00000000" w:rsidRDefault="00705A82">
      <w:pPr>
        <w:pStyle w:val="newncpi"/>
        <w:divId w:val="847603108"/>
      </w:pPr>
      <w:r>
        <w:t>Настоящее Типовое положение не распространяется на государственные органы, в которых в соотв</w:t>
      </w:r>
      <w:r>
        <w:t>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000000" w:rsidRDefault="00705A82">
      <w:pPr>
        <w:pStyle w:val="newncpi"/>
        <w:divId w:val="847603108"/>
      </w:pPr>
      <w:r>
        <w:t xml:space="preserve">В случае создания комиссии по инициативе организации, не указанной в 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000000" w:rsidRDefault="00705A82">
      <w:pPr>
        <w:pStyle w:val="point"/>
        <w:divId w:val="847603108"/>
      </w:pPr>
      <w:bookmarkStart w:id="4" w:name="a13"/>
      <w:bookmarkEnd w:id="4"/>
      <w:r>
        <w:t>2. Комиссия создается руководителем государственного органа (организации) в количестве не мене</w:t>
      </w:r>
      <w:r>
        <w:t>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</w:t>
      </w:r>
      <w:r>
        <w:t>ссии из числа ее членов.</w:t>
      </w:r>
    </w:p>
    <w:p w:rsidR="00000000" w:rsidRDefault="00705A82">
      <w:pPr>
        <w:pStyle w:val="newncpi"/>
        <w:divId w:val="847603108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</w:t>
      </w:r>
      <w:r>
        <w:t>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000000" w:rsidRDefault="00705A82">
      <w:pPr>
        <w:pStyle w:val="point"/>
        <w:divId w:val="847603108"/>
      </w:pPr>
      <w:r>
        <w:t>3. Комиссия в свое</w:t>
      </w:r>
      <w:r>
        <w:t xml:space="preserve">й деятельности руководствуется </w:t>
      </w:r>
      <w:hyperlink r:id="rId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9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15 июля 2015 г. № 305-З «О борьбе с коррупцией», иными акта</w:t>
      </w:r>
      <w:r>
        <w:t>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000000" w:rsidRDefault="00705A82">
      <w:pPr>
        <w:pStyle w:val="point"/>
        <w:divId w:val="847603108"/>
      </w:pPr>
      <w:bookmarkStart w:id="5" w:name="a11"/>
      <w:bookmarkEnd w:id="5"/>
      <w:r>
        <w:lastRenderedPageBreak/>
        <w:t>4. Основным</w:t>
      </w:r>
      <w:r>
        <w:t>и задачами комиссии являются:</w:t>
      </w:r>
    </w:p>
    <w:p w:rsidR="00000000" w:rsidRDefault="00705A82">
      <w:pPr>
        <w:pStyle w:val="newncpi"/>
        <w:divId w:val="847603108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</w:t>
      </w:r>
      <w:r>
        <w:t>далее – подчиненные организации);</w:t>
      </w:r>
    </w:p>
    <w:p w:rsidR="00000000" w:rsidRDefault="00705A82">
      <w:pPr>
        <w:pStyle w:val="newncpi"/>
        <w:divId w:val="847603108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</w:t>
      </w:r>
      <w:r>
        <w:t>чиненных организаций;</w:t>
      </w:r>
    </w:p>
    <w:p w:rsidR="00000000" w:rsidRDefault="00705A82">
      <w:pPr>
        <w:pStyle w:val="newncpi"/>
        <w:divId w:val="847603108"/>
      </w:pPr>
      <w:bookmarkStart w:id="6" w:name="a12"/>
      <w:bookmarkEnd w:id="6"/>
      <w:r>
        <w:t>своевременное определение коррупционных рисков и принятие мер по их нейтрализации;</w:t>
      </w:r>
    </w:p>
    <w:p w:rsidR="00000000" w:rsidRDefault="00705A82">
      <w:pPr>
        <w:pStyle w:val="newncpi"/>
        <w:divId w:val="847603108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</w:t>
      </w:r>
      <w:r>
        <w:t>ффективности принимаемых мер;</w:t>
      </w:r>
    </w:p>
    <w:p w:rsidR="00000000" w:rsidRDefault="00705A82">
      <w:pPr>
        <w:pStyle w:val="newncpi"/>
        <w:divId w:val="847603108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000000" w:rsidRDefault="00705A82">
      <w:pPr>
        <w:pStyle w:val="newncpi"/>
        <w:divId w:val="847603108"/>
      </w:pPr>
      <w:r>
        <w:t>взаимодействие с государственными органами, осуществляющими борь</w:t>
      </w:r>
      <w:r>
        <w:t>бу с коррупцией, общественными объединениями и иными организациями по вопросам противодействия коррупции;</w:t>
      </w:r>
    </w:p>
    <w:p w:rsidR="00000000" w:rsidRDefault="00705A82">
      <w:pPr>
        <w:pStyle w:val="newncpi"/>
        <w:divId w:val="847603108"/>
      </w:pPr>
      <w:r>
        <w:t>рассмотрение вопросов предотвращения и урегулирования конфликта интересов;</w:t>
      </w:r>
    </w:p>
    <w:p w:rsidR="00000000" w:rsidRDefault="00705A82">
      <w:pPr>
        <w:pStyle w:val="newncpi"/>
        <w:divId w:val="847603108"/>
      </w:pPr>
      <w:r>
        <w:t>рассмотрение вопросов соблюдения правил этики государственного служащего (к</w:t>
      </w:r>
      <w:r>
        <w:t>орпоративной этики</w:t>
      </w:r>
      <w:r>
        <w:t>)</w:t>
      </w:r>
      <w:r>
        <w:t>;</w:t>
      </w:r>
    </w:p>
    <w:p w:rsidR="00000000" w:rsidRDefault="00705A82">
      <w:pPr>
        <w:pStyle w:val="newncpi"/>
        <w:divId w:val="847603108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000000" w:rsidRDefault="00705A82">
      <w:pPr>
        <w:pStyle w:val="point"/>
        <w:divId w:val="847603108"/>
      </w:pPr>
      <w:bookmarkStart w:id="7" w:name="a16"/>
      <w:bookmarkEnd w:id="7"/>
      <w:r>
        <w:t>5. Комиссия в целях решения возложенных на нее задач осуществля</w:t>
      </w:r>
      <w:r>
        <w:t>ет следующие основные функции:</w:t>
      </w:r>
    </w:p>
    <w:p w:rsidR="00000000" w:rsidRDefault="00705A82">
      <w:pPr>
        <w:pStyle w:val="newncpi"/>
        <w:divId w:val="847603108"/>
      </w:pPr>
      <w:proofErr w:type="gramStart"/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000000" w:rsidRDefault="00705A82">
      <w:pPr>
        <w:pStyle w:val="newncpi"/>
        <w:divId w:val="847603108"/>
      </w:pPr>
      <w:r>
        <w:t>ведет учет поступающей из пра</w:t>
      </w:r>
      <w:r>
        <w:t>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</w:t>
      </w:r>
      <w:r>
        <w:t>ненных организаций и анализирует такую информацию;</w:t>
      </w:r>
    </w:p>
    <w:p w:rsidR="00000000" w:rsidRDefault="00705A82">
      <w:pPr>
        <w:pStyle w:val="newncpi"/>
        <w:divId w:val="847603108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000000" w:rsidRDefault="00705A82">
      <w:pPr>
        <w:pStyle w:val="newncpi"/>
        <w:divId w:val="847603108"/>
      </w:pPr>
      <w:r>
        <w:lastRenderedPageBreak/>
        <w:t>взаимодействует с государственными органами, осуществляющими борьбу с коррупцией, общест</w:t>
      </w:r>
      <w:r>
        <w:t>венными объединениями и иными организациями по вопросам противодействия коррупции;</w:t>
      </w:r>
    </w:p>
    <w:p w:rsidR="00000000" w:rsidRDefault="00705A82">
      <w:pPr>
        <w:pStyle w:val="newncpi"/>
        <w:divId w:val="847603108"/>
      </w:pPr>
      <w:r>
        <w:t xml:space="preserve">принимает в пределах своей компетенции решения,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00000" w:rsidRDefault="00705A82">
      <w:pPr>
        <w:pStyle w:val="newncpi"/>
        <w:divId w:val="847603108"/>
      </w:pPr>
      <w:r>
        <w:t>разрабатывает меры по предотвращению либо урегулированию ситуаций, в которых</w:t>
      </w:r>
      <w:r>
        <w:t xml:space="preserve">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</w:t>
      </w:r>
      <w:r>
        <w:t>занностей;</w:t>
      </w:r>
    </w:p>
    <w:p w:rsidR="00000000" w:rsidRDefault="00705A82">
      <w:pPr>
        <w:pStyle w:val="newncpi"/>
        <w:divId w:val="847603108"/>
      </w:pPr>
      <w:r>
        <w:t>разрабатывает и принимает меры по вопросам борьбы с коррупцией;</w:t>
      </w:r>
    </w:p>
    <w:p w:rsidR="00000000" w:rsidRDefault="00705A82">
      <w:pPr>
        <w:pStyle w:val="newncpi"/>
        <w:divId w:val="847603108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</w:t>
      </w:r>
      <w:r>
        <w:t>твия коррупции;</w:t>
      </w:r>
    </w:p>
    <w:p w:rsidR="00000000" w:rsidRDefault="00705A82">
      <w:pPr>
        <w:pStyle w:val="newncpi"/>
        <w:divId w:val="847603108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000000" w:rsidRDefault="00705A82">
      <w:pPr>
        <w:pStyle w:val="newncpi"/>
        <w:divId w:val="847603108"/>
      </w:pPr>
      <w:r>
        <w:t>рассматривает пр</w:t>
      </w:r>
      <w:r>
        <w:t>едложения членов комиссии о совершенствовании методической и организационной работы по противодействию коррупции;</w:t>
      </w:r>
    </w:p>
    <w:p w:rsidR="00000000" w:rsidRDefault="00705A82">
      <w:pPr>
        <w:pStyle w:val="newncpi"/>
        <w:divId w:val="847603108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</w:t>
      </w:r>
      <w:r>
        <w:t>пции;</w:t>
      </w:r>
    </w:p>
    <w:p w:rsidR="00000000" w:rsidRDefault="00705A82">
      <w:pPr>
        <w:pStyle w:val="newncpi"/>
        <w:divId w:val="847603108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00000" w:rsidRDefault="00705A82">
      <w:pPr>
        <w:pStyle w:val="newncpi"/>
        <w:divId w:val="847603108"/>
      </w:pPr>
      <w:r>
        <w:t>осуществляет ины</w:t>
      </w:r>
      <w:r>
        <w:t>е функции, предусмотренные положением о комиссии.</w:t>
      </w:r>
    </w:p>
    <w:p w:rsidR="00000000" w:rsidRDefault="00705A82">
      <w:pPr>
        <w:pStyle w:val="point"/>
        <w:divId w:val="847603108"/>
      </w:pPr>
      <w:bookmarkStart w:id="8" w:name="a15"/>
      <w:bookmarkEnd w:id="8"/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00000" w:rsidRDefault="00705A82">
      <w:pPr>
        <w:pStyle w:val="newncpi"/>
        <w:divId w:val="847603108"/>
      </w:pPr>
      <w:r>
        <w:t>План работы комиссии на календарный год с перечнем подлежащих рассмотрению на засе</w:t>
      </w:r>
      <w:r>
        <w:t>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000000" w:rsidRDefault="00705A82">
      <w:pPr>
        <w:pStyle w:val="newncpi"/>
        <w:divId w:val="847603108"/>
      </w:pPr>
      <w:r>
        <w:t>Информация о дате, времени и месте проведения заседаний комиссии под</w:t>
      </w:r>
      <w:r>
        <w:t>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000000" w:rsidRDefault="00705A82">
      <w:pPr>
        <w:pStyle w:val="point"/>
        <w:divId w:val="847603108"/>
      </w:pPr>
      <w:r>
        <w:lastRenderedPageBreak/>
        <w:t>7. Не могут являться одно</w:t>
      </w:r>
      <w:bookmarkStart w:id="9" w:name="_GoBack"/>
      <w:bookmarkEnd w:id="9"/>
      <w:r>
        <w:t>временно членами комиссии лица, состоящие в браке и</w:t>
      </w:r>
      <w:r>
        <w:t>ли находящиеся в отношениях близкого родства или свойства.</w:t>
      </w:r>
    </w:p>
    <w:p w:rsidR="00000000" w:rsidRDefault="00705A82">
      <w:pPr>
        <w:pStyle w:val="point"/>
        <w:divId w:val="847603108"/>
      </w:pPr>
      <w:r>
        <w:t>8. Председатель комиссии:</w:t>
      </w:r>
    </w:p>
    <w:p w:rsidR="00000000" w:rsidRDefault="00705A82">
      <w:pPr>
        <w:pStyle w:val="newncpi"/>
        <w:divId w:val="847603108"/>
      </w:pPr>
      <w:r>
        <w:t>несет персональную ответственность за деятельность комиссии;</w:t>
      </w:r>
    </w:p>
    <w:p w:rsidR="00000000" w:rsidRDefault="00705A82">
      <w:pPr>
        <w:pStyle w:val="newncpi"/>
        <w:divId w:val="847603108"/>
      </w:pPr>
      <w:r>
        <w:t>организует работу комиссии;</w:t>
      </w:r>
    </w:p>
    <w:p w:rsidR="00000000" w:rsidRDefault="00705A82">
      <w:pPr>
        <w:pStyle w:val="newncpi"/>
        <w:divId w:val="847603108"/>
      </w:pPr>
      <w:r>
        <w:t>определяет место и время проведения заседаний комиссии;</w:t>
      </w:r>
    </w:p>
    <w:p w:rsidR="00000000" w:rsidRDefault="00705A82">
      <w:pPr>
        <w:pStyle w:val="newncpi"/>
        <w:divId w:val="847603108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00000" w:rsidRDefault="00705A82">
      <w:pPr>
        <w:pStyle w:val="newncpi"/>
        <w:divId w:val="847603108"/>
      </w:pP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</w:t>
      </w:r>
      <w:r>
        <w:t>м</w:t>
      </w:r>
      <w:r>
        <w:t>;</w:t>
      </w:r>
    </w:p>
    <w:p w:rsidR="00000000" w:rsidRDefault="00705A82">
      <w:pPr>
        <w:pStyle w:val="newncpi"/>
        <w:divId w:val="847603108"/>
      </w:pPr>
      <w:r>
        <w:t>незамедлительно прин</w:t>
      </w:r>
      <w:r>
        <w:t xml:space="preserve">имает меры по предотвращению конфликта интересов или его урегулированию при получении информации, указанной в </w:t>
      </w:r>
      <w:hyperlink w:anchor="a4" w:tooltip="+" w:history="1">
        <w:r>
          <w:rPr>
            <w:rStyle w:val="a3"/>
          </w:rPr>
          <w:t>абзаце седьмом</w:t>
        </w:r>
      </w:hyperlink>
      <w:r>
        <w:t xml:space="preserve"> части первой пункта 10 настоящего Типового положения.</w:t>
      </w:r>
    </w:p>
    <w:p w:rsidR="00000000" w:rsidRDefault="00705A82">
      <w:pPr>
        <w:pStyle w:val="newncpi"/>
        <w:divId w:val="847603108"/>
      </w:pPr>
      <w:r>
        <w:t>В случае отсутствия необходимого количества ч</w:t>
      </w:r>
      <w:r>
        <w:t>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00000" w:rsidRDefault="00705A82">
      <w:pPr>
        <w:pStyle w:val="point"/>
        <w:divId w:val="847603108"/>
      </w:pPr>
      <w:r>
        <w:t>9. Член комиссии вправе:</w:t>
      </w:r>
    </w:p>
    <w:p w:rsidR="00000000" w:rsidRDefault="00705A82">
      <w:pPr>
        <w:pStyle w:val="newncpi"/>
        <w:divId w:val="847603108"/>
      </w:pPr>
      <w:r>
        <w:t>вносить предложения по вопросам, входящим в компетенцию комиссии;</w:t>
      </w:r>
    </w:p>
    <w:p w:rsidR="00000000" w:rsidRDefault="00705A82">
      <w:pPr>
        <w:pStyle w:val="newncpi"/>
        <w:divId w:val="847603108"/>
      </w:pPr>
      <w:r>
        <w:t>выступать на за</w:t>
      </w:r>
      <w:r>
        <w:t>седаниях комиссии и инициировать проведение голосования по внесенным предложениям;</w:t>
      </w:r>
    </w:p>
    <w:p w:rsidR="00000000" w:rsidRDefault="00705A82">
      <w:pPr>
        <w:pStyle w:val="newncpi"/>
        <w:divId w:val="847603108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00000" w:rsidRDefault="00705A82">
      <w:pPr>
        <w:pStyle w:val="newncpi"/>
        <w:divId w:val="847603108"/>
      </w:pPr>
      <w:r>
        <w:t>знакомиться с протоколами заседаний комиссии и иными мате</w:t>
      </w:r>
      <w:r>
        <w:t>риалами, касающимися ее деятельности;</w:t>
      </w:r>
    </w:p>
    <w:p w:rsidR="00000000" w:rsidRDefault="00705A82">
      <w:pPr>
        <w:pStyle w:val="newncpi"/>
        <w:divId w:val="847603108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00000" w:rsidRDefault="00705A82">
      <w:pPr>
        <w:pStyle w:val="newncpi"/>
        <w:divId w:val="847603108"/>
      </w:pPr>
      <w:r>
        <w:t xml:space="preserve">осуществлять иные полномочия в целях выполнения </w:t>
      </w:r>
      <w:r>
        <w:t>возложенных на комиссию задач и функций.</w:t>
      </w:r>
    </w:p>
    <w:p w:rsidR="00000000" w:rsidRDefault="00705A82">
      <w:pPr>
        <w:pStyle w:val="point"/>
        <w:divId w:val="847603108"/>
      </w:pPr>
      <w:r>
        <w:t>10. Член комиссии обязан:</w:t>
      </w:r>
    </w:p>
    <w:p w:rsidR="00000000" w:rsidRDefault="00705A82">
      <w:pPr>
        <w:pStyle w:val="newncpi"/>
        <w:divId w:val="847603108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000000" w:rsidRDefault="00705A82">
      <w:pPr>
        <w:pStyle w:val="newncpi"/>
        <w:divId w:val="847603108"/>
      </w:pPr>
      <w:r>
        <w:t>участвовать в заседаниях комиссии, а в случае невозможности участия в них сообща</w:t>
      </w:r>
      <w:r>
        <w:t>ть об этом председателю комиссии;</w:t>
      </w:r>
    </w:p>
    <w:p w:rsidR="00000000" w:rsidRDefault="00705A82">
      <w:pPr>
        <w:pStyle w:val="newncpi"/>
        <w:divId w:val="847603108"/>
      </w:pPr>
      <w:r>
        <w:lastRenderedPageBreak/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</w:t>
      </w:r>
      <w:r>
        <w:t>ия законодательства о борьбе с коррупцией;</w:t>
      </w:r>
    </w:p>
    <w:p w:rsidR="00000000" w:rsidRDefault="00705A82">
      <w:pPr>
        <w:pStyle w:val="newncpi"/>
        <w:divId w:val="847603108"/>
      </w:pPr>
      <w:r>
        <w:t>не совершать действий, дискредитирующих комиссию;</w:t>
      </w:r>
    </w:p>
    <w:p w:rsidR="00000000" w:rsidRDefault="00705A82">
      <w:pPr>
        <w:pStyle w:val="newncpi"/>
        <w:divId w:val="847603108"/>
      </w:pPr>
      <w:r>
        <w:t>выполнять решения комиссии (поручения ее председателя</w:t>
      </w:r>
      <w:r>
        <w:t>)</w:t>
      </w:r>
      <w:r>
        <w:t>;</w:t>
      </w:r>
    </w:p>
    <w:p w:rsidR="00000000" w:rsidRDefault="00705A82">
      <w:pPr>
        <w:pStyle w:val="newncpi"/>
        <w:divId w:val="847603108"/>
      </w:pPr>
      <w:bookmarkStart w:id="10" w:name="a4"/>
      <w:bookmarkEnd w:id="10"/>
      <w:r>
        <w:t xml:space="preserve">незамедлительно в письменной форме уведомить председателя комиссии о возникновении конфликта интересов или </w:t>
      </w:r>
      <w:r>
        <w:t>возможности его возникновения в связи с исполнением обязанностей члена комиссии;</w:t>
      </w:r>
    </w:p>
    <w:p w:rsidR="00000000" w:rsidRDefault="00705A82">
      <w:pPr>
        <w:pStyle w:val="newncpi"/>
        <w:divId w:val="847603108"/>
      </w:pPr>
      <w:r>
        <w:t>добросовестно и надлежащим образом исполнять возложенные на него обязанности.</w:t>
      </w:r>
    </w:p>
    <w:p w:rsidR="00000000" w:rsidRDefault="00705A82">
      <w:pPr>
        <w:pStyle w:val="newncpi"/>
        <w:divId w:val="847603108"/>
      </w:pPr>
      <w:r>
        <w:t>Член комиссии несет ответственность за неисполнение или ненадлежащее исполнение возложенных на не</w:t>
      </w:r>
      <w:r>
        <w:t>го обязанностей.</w:t>
      </w:r>
    </w:p>
    <w:p w:rsidR="00000000" w:rsidRDefault="00705A82">
      <w:pPr>
        <w:pStyle w:val="point"/>
        <w:divId w:val="847603108"/>
      </w:pPr>
      <w:r>
        <w:t>11. Секретарь комиссии:</w:t>
      </w:r>
    </w:p>
    <w:p w:rsidR="00000000" w:rsidRDefault="00705A82">
      <w:pPr>
        <w:pStyle w:val="newncpi"/>
        <w:divId w:val="847603108"/>
      </w:pPr>
      <w:r>
        <w:t>обобщает материалы, поступившие для рассмотрения на заседаниях комиссии;</w:t>
      </w:r>
    </w:p>
    <w:p w:rsidR="00000000" w:rsidRDefault="00705A82">
      <w:pPr>
        <w:pStyle w:val="newncpi"/>
        <w:divId w:val="847603108"/>
      </w:pPr>
      <w:r>
        <w:t>ведет документацию комиссии;</w:t>
      </w:r>
    </w:p>
    <w:p w:rsidR="00000000" w:rsidRDefault="00705A82">
      <w:pPr>
        <w:pStyle w:val="newncpi"/>
        <w:divId w:val="847603108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000000" w:rsidRDefault="00705A82">
      <w:pPr>
        <w:pStyle w:val="newncpi"/>
        <w:divId w:val="847603108"/>
      </w:pPr>
      <w:r>
        <w:t>обеспе</w:t>
      </w:r>
      <w:r>
        <w:t>чивает подготовку заседаний комиссии;</w:t>
      </w:r>
    </w:p>
    <w:p w:rsidR="00000000" w:rsidRDefault="00705A82">
      <w:pPr>
        <w:pStyle w:val="newncpi"/>
        <w:divId w:val="847603108"/>
      </w:pPr>
      <w:r>
        <w:t>обеспечивает ознакомление членов комиссии с протоколами заседаний комиссий;</w:t>
      </w:r>
    </w:p>
    <w:p w:rsidR="00000000" w:rsidRDefault="00705A82">
      <w:pPr>
        <w:pStyle w:val="newncpi"/>
        <w:divId w:val="847603108"/>
      </w:pPr>
      <w:r>
        <w:t>осуществляет учет и хранение протоколов заседаний комиссии и материалов к ним.</w:t>
      </w:r>
    </w:p>
    <w:p w:rsidR="00000000" w:rsidRDefault="00705A82">
      <w:pPr>
        <w:pStyle w:val="point"/>
        <w:divId w:val="847603108"/>
      </w:pPr>
      <w:r>
        <w:t>12. </w:t>
      </w:r>
      <w: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00000" w:rsidRDefault="00705A82">
      <w:pPr>
        <w:pStyle w:val="point"/>
        <w:divId w:val="847603108"/>
      </w:pPr>
      <w:bookmarkStart w:id="11" w:name="a14"/>
      <w:bookmarkEnd w:id="11"/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</w:t>
      </w:r>
      <w:r>
        <w:t xml:space="preserve"> котором создана комиссия, предложения о мерах по противодействию коррупции, относящиеся к компетенции комиссии.</w:t>
      </w:r>
    </w:p>
    <w:p w:rsidR="00000000" w:rsidRDefault="00705A82">
      <w:pPr>
        <w:pStyle w:val="newncpi"/>
        <w:divId w:val="847603108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</w:t>
      </w:r>
      <w:r>
        <w:t>миссии и приобщаются к материалам данного заседания.</w:t>
      </w:r>
    </w:p>
    <w:p w:rsidR="00000000" w:rsidRDefault="00705A82">
      <w:pPr>
        <w:pStyle w:val="newncpi"/>
        <w:divId w:val="847603108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00000" w:rsidRDefault="00705A82">
      <w:pPr>
        <w:pStyle w:val="newncpi"/>
        <w:divId w:val="847603108"/>
      </w:pPr>
      <w: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</w:t>
      </w:r>
      <w:r>
        <w:lastRenderedPageBreak/>
        <w:t>соответствующее предложение о мерах по противодействию коррупции в вышестоящий государственный орган (организацию)</w:t>
      </w:r>
      <w:r>
        <w:t xml:space="preserve"> и (или) иной государственный орган в соответствии с компетенцией, установленной законодательством о борьбе с коррупцией.</w:t>
      </w:r>
    </w:p>
    <w:p w:rsidR="00000000" w:rsidRDefault="00705A82">
      <w:pPr>
        <w:pStyle w:val="point"/>
        <w:divId w:val="847603108"/>
      </w:pPr>
      <w:bookmarkStart w:id="12" w:name="a10"/>
      <w:bookmarkEnd w:id="12"/>
      <w:r>
        <w:t>13. Заседания комиссии проводятся по мере необходимости, в том числе для рассмотрения выявленных комиссией в ходе ее деятельности конк</w:t>
      </w:r>
      <w:r>
        <w:t>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</w:t>
      </w:r>
      <w:r>
        <w:t>ожению не менее одной трети ее членов.</w:t>
      </w:r>
    </w:p>
    <w:p w:rsidR="00000000" w:rsidRDefault="00705A82">
      <w:pPr>
        <w:pStyle w:val="newncpi"/>
        <w:divId w:val="847603108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00000" w:rsidRDefault="00705A82">
      <w:pPr>
        <w:pStyle w:val="newncpi"/>
        <w:divId w:val="847603108"/>
      </w:pPr>
      <w:bookmarkStart w:id="13" w:name="a8"/>
      <w:bookmarkEnd w:id="13"/>
      <w:r>
        <w:t>В ходе заседания рассматриваются вопросы, связанн</w:t>
      </w:r>
      <w:r>
        <w:t>ые:</w:t>
      </w:r>
    </w:p>
    <w:p w:rsidR="00000000" w:rsidRDefault="00705A82">
      <w:pPr>
        <w:pStyle w:val="newncpi"/>
        <w:divId w:val="847603108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</w:t>
      </w:r>
      <w:r>
        <w:t>ствовавших совершению названных нарушений;</w:t>
      </w:r>
    </w:p>
    <w:p w:rsidR="00000000" w:rsidRDefault="00705A82">
      <w:pPr>
        <w:pStyle w:val="newncpi"/>
        <w:divId w:val="847603108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000000" w:rsidRDefault="00705A82">
      <w:pPr>
        <w:pStyle w:val="newncpi"/>
        <w:divId w:val="847603108"/>
      </w:pPr>
      <w:r>
        <w:t>с состоянием дебиторской задолженности, обоснованностью расходования бюджетных сре</w:t>
      </w:r>
      <w:proofErr w:type="gramStart"/>
      <w:r>
        <w:t>дств в г</w:t>
      </w:r>
      <w:proofErr w:type="gramEnd"/>
      <w:r>
        <w:t>осударственном о</w:t>
      </w:r>
      <w:r>
        <w:t>ргане (организации), подчиненных организациях;</w:t>
      </w:r>
    </w:p>
    <w:p w:rsidR="00000000" w:rsidRDefault="00705A82">
      <w:pPr>
        <w:pStyle w:val="newncpi"/>
        <w:divId w:val="847603108"/>
      </w:pPr>
      <w:bookmarkStart w:id="14" w:name="a9"/>
      <w:bookmarkEnd w:id="14"/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000000" w:rsidRDefault="00705A82">
      <w:pPr>
        <w:pStyle w:val="newncpi"/>
        <w:divId w:val="847603108"/>
      </w:pPr>
      <w:r>
        <w:t>с обоснованностью заключения договоров на условиях отсрочки платежа;</w:t>
      </w:r>
    </w:p>
    <w:p w:rsidR="00000000" w:rsidRDefault="00705A82">
      <w:pPr>
        <w:pStyle w:val="newncpi"/>
        <w:divId w:val="847603108"/>
      </w:pPr>
      <w:r>
        <w:t>с урегулированием либо</w:t>
      </w:r>
      <w:r>
        <w:t xml:space="preserve"> предотвращением конфликта интересо</w:t>
      </w:r>
      <w:r>
        <w:t>в</w:t>
      </w:r>
      <w:r>
        <w:t>.</w:t>
      </w:r>
    </w:p>
    <w:p w:rsidR="00000000" w:rsidRDefault="00705A82">
      <w:pPr>
        <w:pStyle w:val="newncpi"/>
        <w:divId w:val="847603108"/>
      </w:pPr>
      <w:r>
        <w:t xml:space="preserve">Помимо вопросов, указанных в </w:t>
      </w:r>
      <w:hyperlink w:anchor="a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</w:t>
      </w:r>
      <w:r>
        <w:t>одящие в компетенцию комиссии.</w:t>
      </w:r>
    </w:p>
    <w:p w:rsidR="00000000" w:rsidRDefault="00705A82">
      <w:pPr>
        <w:pStyle w:val="point"/>
        <w:divId w:val="847603108"/>
      </w:pPr>
      <w:bookmarkStart w:id="15" w:name="a17"/>
      <w:bookmarkEnd w:id="15"/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</w:t>
      </w:r>
      <w:r>
        <w:t>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00000" w:rsidRDefault="00705A82">
      <w:pPr>
        <w:pStyle w:val="point"/>
        <w:divId w:val="847603108"/>
      </w:pPr>
      <w:r>
        <w:t>15. Члены комиссии обладают равными правами при обсуждении проектов решений. Решения принимаются простым большинством голосо</w:t>
      </w:r>
      <w:r>
        <w:t>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00000" w:rsidRDefault="00705A82">
      <w:pPr>
        <w:pStyle w:val="point"/>
        <w:divId w:val="847603108"/>
      </w:pPr>
      <w:r>
        <w:lastRenderedPageBreak/>
        <w:t>16. В протоколе указываются:</w:t>
      </w:r>
    </w:p>
    <w:p w:rsidR="00000000" w:rsidRDefault="00705A82">
      <w:pPr>
        <w:pStyle w:val="newncpi"/>
        <w:divId w:val="847603108"/>
      </w:pPr>
      <w:r>
        <w:t>место и время проведения заседания комис</w:t>
      </w:r>
      <w:r>
        <w:t>сии;</w:t>
      </w:r>
    </w:p>
    <w:p w:rsidR="00000000" w:rsidRDefault="00705A82">
      <w:pPr>
        <w:pStyle w:val="newncpi"/>
        <w:divId w:val="847603108"/>
      </w:pPr>
      <w:r>
        <w:t>наименование и состав комиссии;</w:t>
      </w:r>
    </w:p>
    <w:p w:rsidR="00000000" w:rsidRDefault="00705A82">
      <w:pPr>
        <w:pStyle w:val="newncpi"/>
        <w:divId w:val="847603108"/>
      </w:pPr>
      <w:r>
        <w:t>сведения об участниках заседания комиссии, не являющихся ее членами;</w:t>
      </w:r>
    </w:p>
    <w:p w:rsidR="00000000" w:rsidRDefault="00705A82">
      <w:pPr>
        <w:pStyle w:val="newncpi"/>
        <w:divId w:val="847603108"/>
      </w:pPr>
      <w:r>
        <w:t>повестка дня заседания комиссии, содержание рассматриваемых вопросов и материалов;</w:t>
      </w:r>
    </w:p>
    <w:p w:rsidR="00000000" w:rsidRDefault="00705A82">
      <w:pPr>
        <w:pStyle w:val="newncpi"/>
        <w:divId w:val="847603108"/>
      </w:pPr>
      <w:r>
        <w:t>принятые комиссией решения;</w:t>
      </w:r>
    </w:p>
    <w:p w:rsidR="00000000" w:rsidRDefault="00705A82">
      <w:pPr>
        <w:pStyle w:val="newncpi"/>
        <w:divId w:val="847603108"/>
      </w:pPr>
      <w:r>
        <w:t>сведения о приобщенных к протоколу засе</w:t>
      </w:r>
      <w:r>
        <w:t>дания комиссии материалах.</w:t>
      </w:r>
    </w:p>
    <w:p w:rsidR="00705A82" w:rsidRDefault="00705A82">
      <w:pPr>
        <w:pStyle w:val="point"/>
        <w:divId w:val="847603108"/>
      </w:pPr>
      <w:r>
        <w:t xml:space="preserve"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</w:t>
      </w:r>
      <w:r>
        <w:t>лиц.</w:t>
      </w:r>
    </w:p>
    <w:sectPr w:rsidR="00705A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C4A"/>
    <w:rsid w:val="00705A82"/>
    <w:rsid w:val="007C5C4A"/>
    <w:rsid w:val="00F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31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2170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tx.dll?d=400323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377554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tx.dll?d=300446&amp;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x.dll?d=30532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13869</Characters>
  <Application>Microsoft Office Word</Application>
  <DocSecurity>0</DocSecurity>
  <Lines>115</Lines>
  <Paragraphs>32</Paragraphs>
  <ScaleCrop>false</ScaleCrop>
  <Company>BEST XP Edition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2021-04-08T09:30:00Z</dcterms:created>
  <dcterms:modified xsi:type="dcterms:W3CDTF">2021-04-08T09:31:00Z</dcterms:modified>
</cp:coreProperties>
</file>