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2F" w:rsidRDefault="0061122F" w:rsidP="0061122F">
      <w:pPr>
        <w:widowControl w:val="0"/>
        <w:spacing w:after="0" w:line="32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достижении показателей целей устойчивого развития Минской области в 2021 году</w:t>
      </w:r>
    </w:p>
    <w:p w:rsidR="0061122F" w:rsidRDefault="0061122F" w:rsidP="0061122F">
      <w:pPr>
        <w:widowControl w:val="0"/>
        <w:spacing w:after="0" w:line="320" w:lineRule="exact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С целью получения наиболее достоверной и обоснованной информации прогресс достижения ЦУР на административных территориях Минской области был оценен с применением различных подходов.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Так, на основе анализа выполнения территориальных «Планов действий по профилактике болезней и формированию здорового образа жизни для достижения показателей ЦУР на административной территории на период до 2022-2025г.» (далее – Планов действий) за 2021 год установлено, что процент достижения Целевых показателей по улучшению здоровья и качества среды жизнедеятельности населения составил в среднем по области более 60% (до 90% в г. Жодино).</w:t>
      </w:r>
    </w:p>
    <w:p w:rsidR="0061122F" w:rsidRPr="008E679E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E679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Разделы Планов действий «Плановые задания субъектам и объектам социально-экономической деятельности по улучшению здоровья и качества среды жизнедеятельности населения», «Территориально ориентированные направления управленческих решений по улучшению здоровья» и «Направления деятельности по снижению распространенности поведенческих факторов риска среди населения» для реализации показателей целей устойчивого развития выполнены в среднем на 74%.</w:t>
      </w:r>
    </w:p>
    <w:p w:rsidR="0061122F" w:rsidRPr="008E679E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E679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Также для оценки достижения показателей целей устойчивого развития на территории Минской области использовались методики анализа, выполненного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</w:r>
      <w:r w:rsidRPr="008E679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соответствии с «Рекомендациями по стартовой схеме подготовки информации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</w:r>
      <w:r w:rsidRPr="008E679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 достижении показателей Целей устойчивого развития» от 22.12.2020 и отчёта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</w:r>
      <w:r w:rsidRPr="008E679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 достижению базовых (стартовых) экспертных уровней показателей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</w:r>
      <w:r w:rsidRPr="008E679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для обеспечения сопоставимости в отношении данных, свидетельствующих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</w:r>
      <w:r w:rsidRPr="008E679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 прогрессе достижения ЦУР на территории Минской области.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После проведения группировки достижения совокупности показателей с учетом критерия достижения – 81,9% показателей имеют вывод «Показатель достигнут» и «Положительная динамика прогресса» - сделан вывод: «За 2021 отчетный год по области в целом достигаются ЦУР для сохранения здоровья населения».</w:t>
      </w:r>
    </w:p>
    <w:p w:rsidR="0061122F" w:rsidRPr="008E679E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E679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Положительная динамика достижения показателей Целей устойчивого развития столичного региона стала возможной благодаря ряду своевременно проведенных мероприятий.</w:t>
      </w:r>
    </w:p>
    <w:p w:rsidR="0061122F" w:rsidRPr="008E679E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E679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частности, усилено межведомственное взаимодействие системы здравоохранения с субъектами социально-экономической деятельности для достижения показателей ЦУР в области здоровья населения; возрос уровень взаимодействия системы здравоохранения с</w:t>
      </w:r>
      <w:r w:rsidRPr="008E679E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 </w:t>
      </w:r>
      <w:r w:rsidRPr="008E679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органами власти по вопросам достижения ЦУР. </w:t>
      </w:r>
    </w:p>
    <w:p w:rsidR="0061122F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spacing w:val="-4"/>
        </w:rPr>
      </w:pPr>
      <w:r w:rsidRPr="008E679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Ниже приведены отдельные примеры межведомственного взаимодействия по решению задач достижения некоторых показателей Целей устойчивого развития.</w:t>
      </w:r>
      <w:r w:rsidRPr="008E679E">
        <w:rPr>
          <w:spacing w:val="-4"/>
        </w:rPr>
        <w:t xml:space="preserve"> </w:t>
      </w:r>
    </w:p>
    <w:p w:rsidR="0061122F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spacing w:val="-4"/>
        </w:rPr>
      </w:pPr>
    </w:p>
    <w:p w:rsidR="0061122F" w:rsidRPr="008E679E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spacing w:val="-4"/>
        </w:rPr>
      </w:pP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Показатель ЦУР 3.3.1 «Число новых заражений ВИЧ на 1000 неинфицированных в разбивке по полу и возрасту» по Минской области.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С целью достижения утвержденных индикаторных показателей по ВИЧ-инфекции на территории Минской области утвержден решением №269 от 9</w:t>
      </w:r>
      <w:r w:rsidRPr="00D3520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2021 года Минского областного Совета депутатов региональный комплекс мероприятий по реализации Государственной программы «Здоровье народа и демографическая безопасность» на 2021–2025 годы. 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Вопрос «О прогрессе достижения глобальной цели Объединенной программы ООН по ВИЧ/СПИД (ЮНЭЙДС) «95-95-95» в Минской области» заслушан на заседании совета по демографической безопасности Минской области (протокол №2 от 22.12.2021г.). Областная программа «Профилактика ВИЧ-инфекции на предприятиях» в 2021 году реализовывалась на 55</w:t>
      </w:r>
      <w:r w:rsidRPr="00D3520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субъектах хозяйствования области.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Организована межведомственная работа по размещению тематической информации о ВИЧ/СПИД, возможности прохождения анонимного обследования и номерах телефонов «горячих линий» в общественных местах, на квитанциях об оплате коммунальных услуг в 14 регионах Минской области. На правах социальной рекламы обеспечена трансляция видеороликов по вопросам профилактики ВИЧ/СПИД на мониторах, расположенных в учреждениях здравоохранения, образования и др. 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целях решения приоритетных задач по сдерживанию распространения на территории Минской области ВИЧ-инфекции по итогам 2021 года удалось достигнуть следующих результатов: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количество лиц, протестированных на наличие ВИЧ в государственных организациях здравоохранения, увеличилось на 14,5 % (с 227 898 человек за 2020 год (15,9% от населения области) до 261 029 человек за 2021 год (17,7% от населения области);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расширено применение экспресс-тестирования на ВИЧ по крови в</w:t>
      </w:r>
      <w:r w:rsidRPr="00D3520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организациях здравоохранения области (количество лиц, протестированных с применением метода экспресс-тестирования, увеличилось почти в 3 раза – с</w:t>
      </w:r>
      <w:r w:rsidRPr="00D3520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4 239 человек в 2020 году до 12 487 человек в 2021 году);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внедрено самотестирование на ВИЧ посредством реализации в аптечной сети РУП «Минская Фармация» экспресс-тестов по слюне от их расчетного количества.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Вовлечены в АРТ 86,3 % ЛЖВ, за исключением ЛВЖ, находящихся в местах лишения свободы – 91,1 %. У</w:t>
      </w:r>
      <w:r w:rsidRPr="00D3520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81,9 % лиц, получающих АРТ, достигнута неопределяемая вирусная нагрузка.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Показатель ЦУР 3.9.1.: «Снизить смертность от загрязнения воздуха в жилых помещениях и атмосферного воздуха». 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достижения данного показателя на территории Минской области реализуется гигиенический проект «Оценка загрязнения атмосферного воздуха населенных мест и акустической нагрузки, обусловленных движением автотранспорта в Минской области». Исследования атмосферного воздуха проводились вдоль МКАД-1 и МКАД-2 и на крупных автомагистралях по показателям: диоксид серы, диоксид азота, </w:t>
      </w: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углерода диоксид, пыль недифференцированная и формальдегид.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В рамках проекта разработаны оперативные карты шума территорий селитебной зоны для установления расчетным путем зон санитарного разрыва железнодорожных и автомагистралей, а также проведен анализ рисков акустической нагрузки в мониторинговых точках. Результаты данной работы обсуждены на заседаниях постоянных комиссии Советов депутатов по развитию социальной сферы и экологии.</w:t>
      </w:r>
      <w:r w:rsidRPr="00D3520A">
        <w:t xml:space="preserve"> 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Осуществлено строительство шумозащитных экранов в населенных пунктах: Околица, Острошицкий Городок Минского района вдоль автомобильной дороги Р – 80 «Слобода - </w:t>
      </w:r>
      <w:proofErr w:type="spellStart"/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Паперня</w:t>
      </w:r>
      <w:proofErr w:type="spellEnd"/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производственный контроль атмосферного воздуха и шума на границе санитарно-защитных зон предприятий и в зоне их влияния (территории жилой застройки) в полном объеме согласно разработанным территориальным программам на 2020-2021гг.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Показатель 3.9.2.: «Снизить 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всех)».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В рамках решения данной задачи в районах области реализуются мероприятия по разработке проектов зон санитарной охраны подземных источников водоснабжения, используемых в системах питьевого водоснабжения населения, а также строительство, реконструкция и модернизация водозаборных сооружений и распределительных сетей хозяйственно-питьевого водоснабжения с учетом результатов лабораторных исследований по содержанию железа в питьевой воде. Так только в 2021г. в области построены 44 станции обезжелезивания.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мониторинг децентрализованных источников водоснабжения, проведены мероприятия технического (технологического) характера в отношении децентрализованных источников водоснабжения с отбором проб для проведения лабораторного исследования.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В области проведена инвентаризация общественных источников децентрализованного водоснабжения, в воде которых содержание нитратов превышает ПДК в 2 и более раз, установлено количество населения, использующего воду из данных колодцев, в том числе детей. Совместно с</w:t>
      </w:r>
      <w:r w:rsidRPr="00D3520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владельцами колодцев, местными органами власти организовано проведение необходимых профилактических мероприятий по недопущению отрицательного воздействия на здоровье населения, в первую очередь детей раннего возраста при употреблении колодезной воды с повышенным содержанием нитратов.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Показатель ЦУР 3.7.2.: «Рождаемость среди девушек-подростков </w:t>
      </w:r>
      <w:r w:rsidRPr="00D3520A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(в возрасте от 10 до 19 лет ) на 1000 женщин в данной возрастной группе».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развита система консультирования учащейся молодежи по планированию семьи, сексуальному и репродуктивному здоровью, методам контрацепции, а также формированию и развитию навыков здорового образа жизни, самосохранительному поведению. 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районных (Жодинской городской) поликлиник организаций </w:t>
      </w: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здравоохранения открыты и успешно функционируют Центры здоровья подростков и молодежи. В центрах проводится консультирование (в том числе анонимное) детей, подростков и взрослых по вопросам репродуктивного здоровья, ответственного репродуктивного поведения, современных методов контрацепции, а также другим проблемам, значимым для подростков и молодежи. Во всех районах области имеется возможность анонимного консультирования несовершеннолетних.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Кабинеты планирования семьи функционируют во всех районных (городских) поликлиниках организаций здравоохранения Минской области. Активно проводится информационно-просветительская работа по повышению ответственности женщин и мужчин за сохранение своего здоровья, в том числе репродуктивного. Медицинскими работниками проводятся лектории на</w:t>
      </w:r>
      <w:r w:rsidRPr="00D3520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предприятиях и в учреждениях образования районов по профилактике инфекций, передающихся половым путем, вопросам сохранения репродуктивного здоровья. В женских консультациях центральных районных (Жодинской городской) больниц молодым родителям демонстрируются видеофильмы, проводятся радиолекции. Проводятся занятия в кабинетах планирования семьи. Закупаются внутриматочные контрацептивы для социально неадаптированных женщин.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Показатель ЦУР </w:t>
      </w:r>
      <w:proofErr w:type="gramStart"/>
      <w:r w:rsidRPr="00D3520A">
        <w:rPr>
          <w:rFonts w:ascii="Times New Roman" w:eastAsia="Times New Roman" w:hAnsi="Times New Roman"/>
          <w:b/>
          <w:sz w:val="28"/>
          <w:szCs w:val="28"/>
          <w:lang w:eastAsia="ru-RU"/>
        </w:rPr>
        <w:t>3.c.</w:t>
      </w:r>
      <w:proofErr w:type="gramEnd"/>
      <w:r w:rsidRPr="00D3520A">
        <w:rPr>
          <w:rFonts w:ascii="Times New Roman" w:eastAsia="Times New Roman" w:hAnsi="Times New Roman"/>
          <w:b/>
          <w:sz w:val="28"/>
          <w:szCs w:val="28"/>
          <w:lang w:eastAsia="ru-RU"/>
        </w:rPr>
        <w:t>1. «Число медицинских работников на душу населения и их распределение»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В системе здравоохранения Минской области работают 35 508 человек. Медицинскую помощь населению Минской области оказывают 5 823 врача (2020 г. – 5 844) и 15 304 медицинских работников со средним специальным медицинским образованием (2020 г. – 15 451).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Укомплектованность врачебных должностей составляет 94,2% при коэффициенте совместительства 1,34; укомплектованность должностей медицинских работников со средним специальным образованием – 96,5% при коэффициенте совместительства 1,18.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В 2021 году на работу в организации здравоохранения области прибыли 282 молодых специалиста с высшим медицинским образованием, 464 – со</w:t>
      </w:r>
      <w:r w:rsidRPr="00D3520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средним специальным медицинским образованием (в 2020 г. – 328 и</w:t>
      </w:r>
      <w:r w:rsidRPr="00D3520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549</w:t>
      </w:r>
      <w:r w:rsidRPr="00D3520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соответственно). 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Все врачи-интерны и молодые специалисты, прибывшие на первые рабочие места, получают гарантии и компенсации в соответствии с</w:t>
      </w:r>
      <w:r w:rsidRPr="00D3520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Республики Беларусь.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Организациями здравоохранения Минской области при содействии местной исполнительной власти проводится работа по обеспечению медицинских работников жильем, в том числе арендным.</w:t>
      </w:r>
    </w:p>
    <w:p w:rsidR="0061122F" w:rsidRPr="008E679E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spacing w:val="-2"/>
        </w:rPr>
      </w:pPr>
      <w:r w:rsidRPr="008E679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Закрепляемость молодых специалистов на первых рабочих местах </w:t>
      </w:r>
      <w:r w:rsidRPr="008E679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  <w:t>в период отработки обязательного срока по распределению составила 97,8%; после обязательного срока отработки – 78,7%.</w:t>
      </w:r>
      <w:r w:rsidRPr="008E679E">
        <w:rPr>
          <w:spacing w:val="-2"/>
        </w:rPr>
        <w:t xml:space="preserve"> </w:t>
      </w:r>
    </w:p>
    <w:p w:rsidR="0061122F" w:rsidRPr="008E679E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8E679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Таким образом, помимо эффективного межсекторального взаимодействия для оценки прогресса в достижении ЦУР необходим качественно новый подход к оценке показателей популяционного здоровья, что </w:t>
      </w:r>
      <w:r w:rsidRPr="008E679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позволит выносить на рассмотрение местных органов власти обоснованные Планы действий по профилактике болезней и формированию здорового образа жизни для достижения Целей устойчивого развития, для чего на современном этапе видится целесообразным:</w:t>
      </w:r>
    </w:p>
    <w:p w:rsidR="0061122F" w:rsidRPr="008E679E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E679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создание единой системы мониторинга состояния здоровья населения и</w:t>
      </w:r>
      <w:r w:rsidRPr="008E679E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 </w:t>
      </w:r>
      <w:r w:rsidRPr="008E679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развитие мощностей информацион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но-коммуникационных </w:t>
      </w:r>
      <w:proofErr w:type="gramStart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технологий </w:t>
      </w:r>
      <w:r w:rsidRPr="008E679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;</w:t>
      </w:r>
      <w:proofErr w:type="gramEnd"/>
    </w:p>
    <w:p w:rsidR="0061122F" w:rsidRPr="008E679E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E679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внедрение новых организационных схем и форм эпидемиологического анализа неинфекционных заболеваний;</w:t>
      </w:r>
    </w:p>
    <w:p w:rsidR="0061122F" w:rsidRPr="008E679E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E679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использование экономической составляющей – экономический ущерб, наносимый НИЗ, при аргументации необходимости внедрения профилактических мер;</w:t>
      </w:r>
    </w:p>
    <w:p w:rsidR="0061122F" w:rsidRPr="00D3520A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применение принципа анализа складывающейся социально-гигиенической ситуации по индикаторам управленческих решений с поэтапным внедрением современных технологий интегральных оценок уровня здоровья.</w:t>
      </w:r>
    </w:p>
    <w:p w:rsidR="0061122F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0A">
        <w:rPr>
          <w:rFonts w:ascii="Times New Roman" w:eastAsia="Times New Roman" w:hAnsi="Times New Roman"/>
          <w:sz w:val="28"/>
          <w:szCs w:val="28"/>
          <w:lang w:eastAsia="ru-RU"/>
        </w:rPr>
        <w:t>Предложенные подходы позволят проводить обоснованные целенаправленные мероприятия по профилактике бол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езней и ФЗОЖ для достижения ЦУР</w:t>
      </w:r>
    </w:p>
    <w:p w:rsidR="0061122F" w:rsidRPr="0061122F" w:rsidRDefault="0061122F" w:rsidP="0061122F">
      <w:pPr>
        <w:widowControl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22F" w:rsidRPr="0061122F" w:rsidRDefault="0061122F" w:rsidP="0061122F">
      <w:pPr>
        <w:widowControl w:val="0"/>
        <w:spacing w:after="0" w:line="228" w:lineRule="auto"/>
        <w:contextualSpacing/>
        <w:jc w:val="both"/>
        <w:rPr>
          <w:rFonts w:ascii="Times New Roman" w:eastAsia="+mn-ea" w:hAnsi="Times New Roman"/>
          <w:b/>
          <w:bCs/>
          <w:kern w:val="24"/>
          <w:sz w:val="28"/>
          <w:szCs w:val="28"/>
          <w:lang w:val="be-BY" w:eastAsia="ru-RU"/>
        </w:rPr>
      </w:pPr>
      <w:r>
        <w:rPr>
          <w:rFonts w:ascii="Times New Roman" w:eastAsia="+mn-ea" w:hAnsi="Times New Roman"/>
          <w:bCs/>
          <w:kern w:val="24"/>
          <w:sz w:val="28"/>
          <w:szCs w:val="28"/>
          <w:lang w:val="be-BY" w:eastAsia="ru-RU"/>
        </w:rPr>
        <w:t xml:space="preserve">  </w:t>
      </w:r>
      <w:r w:rsidRPr="0061122F">
        <w:rPr>
          <w:rFonts w:ascii="Times New Roman" w:eastAsia="+mn-ea" w:hAnsi="Times New Roman"/>
          <w:b/>
          <w:bCs/>
          <w:kern w:val="24"/>
          <w:sz w:val="28"/>
          <w:szCs w:val="28"/>
          <w:lang w:val="be-BY" w:eastAsia="ru-RU"/>
        </w:rPr>
        <w:t xml:space="preserve">Показатели </w:t>
      </w:r>
      <w:r w:rsidRPr="0061122F">
        <w:rPr>
          <w:rFonts w:ascii="Times New Roman" w:eastAsia="+mn-ea" w:hAnsi="Times New Roman"/>
          <w:b/>
          <w:bCs/>
          <w:kern w:val="24"/>
          <w:sz w:val="28"/>
          <w:szCs w:val="28"/>
          <w:lang w:val="be-BY" w:eastAsia="ru-RU"/>
        </w:rPr>
        <w:t>ЦУР</w:t>
      </w:r>
      <w:r w:rsidRPr="0061122F">
        <w:rPr>
          <w:rFonts w:ascii="Times New Roman" w:eastAsia="+mn-ea" w:hAnsi="Times New Roman"/>
          <w:b/>
          <w:bCs/>
          <w:kern w:val="24"/>
          <w:sz w:val="28"/>
          <w:szCs w:val="28"/>
          <w:lang w:val="be-BY" w:eastAsia="ru-RU"/>
        </w:rPr>
        <w:t xml:space="preserve"> Минской области в 2021 г.</w:t>
      </w:r>
    </w:p>
    <w:p w:rsidR="0061122F" w:rsidRPr="00D3520A" w:rsidRDefault="0061122F" w:rsidP="0061122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6"/>
        <w:gridCol w:w="2269"/>
      </w:tblGrid>
      <w:tr w:rsidR="0061122F" w:rsidRPr="00D3520A" w:rsidTr="00407E14">
        <w:trPr>
          <w:trHeight w:val="39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122F" w:rsidRPr="00D3520A" w:rsidRDefault="0061122F" w:rsidP="00407E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3520A">
              <w:rPr>
                <w:rFonts w:ascii="Times New Roman" w:hAnsi="Times New Roman"/>
                <w:b/>
                <w:sz w:val="24"/>
                <w:szCs w:val="20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122F" w:rsidRPr="00D3520A" w:rsidRDefault="0061122F" w:rsidP="004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3520A">
              <w:rPr>
                <w:rFonts w:ascii="Times New Roman" w:hAnsi="Times New Roman"/>
                <w:b/>
                <w:sz w:val="24"/>
                <w:szCs w:val="20"/>
              </w:rPr>
              <w:t>Минская область</w:t>
            </w:r>
          </w:p>
        </w:tc>
      </w:tr>
      <w:tr w:rsidR="0061122F" w:rsidRPr="00D3520A" w:rsidTr="00407E14">
        <w:tc>
          <w:tcPr>
            <w:tcW w:w="7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 Распространенность задержки роста среди детей в возрасте до пяти лет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bCs/>
                <w:sz w:val="20"/>
                <w:szCs w:val="20"/>
              </w:rPr>
              <w:t>0,01%</w:t>
            </w:r>
          </w:p>
        </w:tc>
      </w:tr>
      <w:tr w:rsidR="0061122F" w:rsidRPr="00D3520A" w:rsidTr="00407E14">
        <w:trPr>
          <w:trHeight w:val="46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2.2.2 Распространенность неполноценного питания среди детей в возрасте до пяти лет в разбивке по виду (истощение или ожирение)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bCs/>
                <w:sz w:val="20"/>
                <w:szCs w:val="20"/>
              </w:rPr>
              <w:t>0,03 %</w:t>
            </w:r>
          </w:p>
        </w:tc>
      </w:tr>
      <w:tr w:rsidR="0061122F" w:rsidRPr="00D3520A" w:rsidTr="00407E14">
        <w:trPr>
          <w:trHeight w:val="386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2.2.3 Распространенность анемии среди беременных  женщин (процент)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20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22</w:t>
            </w:r>
            <w:r w:rsidRPr="00D3520A">
              <w:rPr>
                <w:rFonts w:ascii="Times New Roman" w:hAnsi="Times New Roman"/>
                <w:bCs/>
                <w:sz w:val="20"/>
                <w:szCs w:val="20"/>
              </w:rPr>
              <w:t>,7%</w:t>
            </w:r>
          </w:p>
        </w:tc>
      </w:tr>
      <w:tr w:rsidR="0061122F" w:rsidRPr="00D3520A" w:rsidTr="00407E14">
        <w:trPr>
          <w:trHeight w:val="142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3.3.1 Число новых заражений ВИЧ на 1 000 неинфицированных в разбивке по полу, возрасту и принадлежности к основным группам населения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мужчины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женщины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0-14 лет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лет и старше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20A">
              <w:rPr>
                <w:rFonts w:ascii="Times New Roman" w:hAnsi="Times New Roman"/>
                <w:sz w:val="20"/>
                <w:szCs w:val="20"/>
                <w:lang w:val="en-US"/>
              </w:rPr>
              <w:t>0,18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0,</w:t>
            </w:r>
            <w:r w:rsidRPr="00D3520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3520A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0,13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color w:val="000000"/>
                <w:sz w:val="20"/>
                <w:szCs w:val="20"/>
              </w:rPr>
              <w:t>0,21</w:t>
            </w:r>
          </w:p>
        </w:tc>
      </w:tr>
      <w:tr w:rsidR="0061122F" w:rsidRPr="00D3520A" w:rsidTr="00407E14">
        <w:trPr>
          <w:trHeight w:val="46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3.3.2 Заболеваемость туберкулезом (общая) на 100 тыс. населения, </w:t>
            </w:r>
            <w:r w:rsidRPr="00D352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13,16</w:t>
            </w:r>
          </w:p>
        </w:tc>
      </w:tr>
      <w:tr w:rsidR="0061122F" w:rsidRPr="00D3520A" w:rsidTr="00407E14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3.3.3 Заболеваемость малярией на 1 000 человек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color w:val="000000"/>
                <w:sz w:val="20"/>
                <w:szCs w:val="20"/>
              </w:rPr>
              <w:t>0,0014</w:t>
            </w:r>
          </w:p>
        </w:tc>
      </w:tr>
      <w:tr w:rsidR="0061122F" w:rsidRPr="00D3520A" w:rsidTr="00407E14">
        <w:trPr>
          <w:trHeight w:val="1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3.3.4 Заболеваемость гепатитом B на 100 тыс.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color w:val="000000"/>
                <w:sz w:val="20"/>
                <w:szCs w:val="20"/>
              </w:rPr>
              <w:t>6,36</w:t>
            </w:r>
          </w:p>
        </w:tc>
      </w:tr>
      <w:tr w:rsidR="0061122F" w:rsidRPr="00D3520A" w:rsidTr="00407E14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3.3.5 Число людей, нуждающихся в лечении от "забытых" тропических болезней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1122F" w:rsidRPr="00D3520A" w:rsidTr="00407E14">
        <w:trPr>
          <w:trHeight w:val="98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3.5.1.1 Общее число обратившихся за медицинской помощью в организации здравоохранения по причине употребления психоактивных веществ: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мужчины 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0"/>
                <w:szCs w:val="20"/>
              </w:rPr>
            </w:pPr>
            <w:r w:rsidRPr="00D3520A">
              <w:rPr>
                <w:rFonts w:ascii="Times New Roman" w:eastAsia="Verdana" w:hAnsi="Times New Roman"/>
                <w:sz w:val="20"/>
                <w:szCs w:val="20"/>
              </w:rPr>
              <w:t>47652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37 180 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10 472</w:t>
            </w:r>
          </w:p>
        </w:tc>
      </w:tr>
      <w:tr w:rsidR="0061122F" w:rsidRPr="00D3520A" w:rsidTr="0084406E">
        <w:trPr>
          <w:trHeight w:val="459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3.7.2. Показатель рождаемости среди девушек-подростков (в возрасте от 15 до 19 лет) на 1000 женщин в данной возрастной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Verdana" w:hAnsi="Times New Roman"/>
                <w:sz w:val="20"/>
                <w:szCs w:val="20"/>
              </w:rPr>
            </w:pPr>
            <w:r w:rsidRPr="00D3520A">
              <w:rPr>
                <w:rFonts w:ascii="Times New Roman" w:eastAsia="Verdana" w:hAnsi="Times New Roman"/>
                <w:sz w:val="20"/>
                <w:szCs w:val="20"/>
              </w:rPr>
              <w:t>9,9%</w:t>
            </w:r>
          </w:p>
        </w:tc>
      </w:tr>
      <w:tr w:rsidR="0061122F" w:rsidRPr="00D3520A" w:rsidTr="00407E14">
        <w:trPr>
          <w:trHeight w:val="21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3.8.1 Охват основными медико-санитарными услугами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100 %</w:t>
            </w:r>
          </w:p>
        </w:tc>
      </w:tr>
      <w:tr w:rsidR="0061122F" w:rsidRPr="00D3520A" w:rsidTr="00407E14">
        <w:trPr>
          <w:trHeight w:val="21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3.9.1.: Смертность от загрязнения воздуха в жилых помещениях и атмосферного воздуха».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с 2022 года</w:t>
            </w:r>
          </w:p>
        </w:tc>
      </w:tr>
      <w:tr w:rsidR="0061122F" w:rsidRPr="00D3520A" w:rsidTr="00407E14">
        <w:trPr>
          <w:trHeight w:val="21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3.9.2.: 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с 2022 года</w:t>
            </w:r>
          </w:p>
        </w:tc>
      </w:tr>
      <w:tr w:rsidR="0061122F" w:rsidRPr="00D3520A" w:rsidTr="00407E14">
        <w:trPr>
          <w:trHeight w:val="21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3.а.1.1. Распространенность употребления табака лицами в возрасте 16 лет и старше (процент)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24,3%</w:t>
            </w:r>
          </w:p>
        </w:tc>
      </w:tr>
      <w:tr w:rsidR="0061122F" w:rsidRPr="00D3520A" w:rsidTr="00407E14">
        <w:trPr>
          <w:trHeight w:val="149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3.b.1 Доля целевой группы населения, охваченная иммунизацией всеми вакцинами, включенными в национальные программы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вирусный гепатит </w:t>
            </w:r>
            <w:r w:rsidRPr="00D352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туберкулез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дифтерия, столбняк, коклюш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полиомиелит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корь, эпидемический паротит, краснуха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97,2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97,2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97,2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97,0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</w:tr>
      <w:tr w:rsidR="0061122F" w:rsidRPr="00D3520A" w:rsidTr="00407E14">
        <w:trPr>
          <w:trHeight w:val="444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3.b.3 Доля медицинских учреждений, постоянно располагающих набором основных необходимых и доступных лекарственных средств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61122F" w:rsidRPr="00D3520A" w:rsidTr="00407E14">
        <w:trPr>
          <w:trHeight w:val="444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3.c.1 Число медицинских работников на душу населения и их распределение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практикующих врачей на 10 тыс.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средних медработников на 10 тыс.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35,508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5,823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</w:tr>
      <w:tr w:rsidR="0061122F" w:rsidRPr="00D3520A" w:rsidTr="00407E14">
        <w:trPr>
          <w:trHeight w:val="7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3.d.1 Способность соблюдать Международные медико-санитарные правила (ММСП) и готовность к чрезвычайным ситуациям в области общественного здравоохранения (случаи инфекционных заболеваний, представляющих или могущих представлять чрезвычайную ситуацию в области общественного здравоохранения, имеющую международное значение.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Заболеваемость легионеллезом (на 100 тыс. населения)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Заболеваемость </w:t>
            </w:r>
            <w:proofErr w:type="spellStart"/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листериозом</w:t>
            </w:r>
            <w:proofErr w:type="spellEnd"/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(на 100 тыс. населения)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Заболеваемость ГЛПС (на 100 тыс. населения) (18 лет и старше)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Заболеваемость лептоспирозом (на 100 тыс. населения)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Заболеваемость Лайм-</w:t>
            </w:r>
            <w:proofErr w:type="spellStart"/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боррелиозом</w:t>
            </w:r>
            <w:proofErr w:type="spellEnd"/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(на 100 тыс. населения) 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Заболеваемость клещевым энцефалитом (на 100 тыс. населения)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  <w:r w:rsidRPr="00D3520A">
              <w:rPr>
                <w:rFonts w:ascii="Times New Roman" w:hAnsi="Times New Roman"/>
                <w:sz w:val="20"/>
                <w:szCs w:val="20"/>
              </w:rPr>
              <w:t>случай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9,79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</w:tr>
      <w:tr w:rsidR="0061122F" w:rsidRPr="00D3520A" w:rsidTr="00E768DF">
        <w:trPr>
          <w:trHeight w:val="489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Инфекционные и паразитарные болезни с впервые в жизни установленным диагнозом на 100 тыс. родившихся, в </w:t>
            </w:r>
            <w:proofErr w:type="spellStart"/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т.ч.:общая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</w:tr>
      <w:tr w:rsidR="0061122F" w:rsidRPr="00D3520A" w:rsidTr="00407E14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5.6.2.1 Наличие законов и нормативных актов, гарантирующих женщинам и мужчинам в возрасте от 15 лет полный и равный доступ к услугам по охране сексуального и репродуктивного здоровья и просвещению в этой сфере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be-BY"/>
              </w:rPr>
            </w:pP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bCs/>
                <w:sz w:val="20"/>
                <w:szCs w:val="20"/>
                <w:lang w:val="be-BY"/>
              </w:rPr>
              <w:t>Да</w:t>
            </w:r>
          </w:p>
        </w:tc>
      </w:tr>
      <w:tr w:rsidR="0061122F" w:rsidRPr="00D3520A" w:rsidTr="00407E14">
        <w:trPr>
          <w:trHeight w:val="216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6.b.1 Доля местных административных единиц, в которых действуют правила и процедуры участия граждан в управлении водными ресурсами и санитарией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Процент </w:t>
            </w:r>
            <w:proofErr w:type="gramStart"/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жилищного фонда</w:t>
            </w:r>
            <w:proofErr w:type="gramEnd"/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имеющего водопровод: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городская местность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сельская местность 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Процент </w:t>
            </w:r>
            <w:proofErr w:type="gramStart"/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жилищного фонда</w:t>
            </w:r>
            <w:proofErr w:type="gramEnd"/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оборудованного канализацией: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городская местность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сельская местность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77,9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86,3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70,7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75,9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85,9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>67,9</w:t>
            </w:r>
          </w:p>
        </w:tc>
      </w:tr>
      <w:tr w:rsidR="0061122F" w:rsidRPr="00D3520A" w:rsidTr="00407E14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11.7.1. Средняя доля застроенной городской территории, относящейся к открытым для всех общественным местам, с указанием в разбивке по полу, возрасту и признаку инвалидности: 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физкультурно-спортивных сооружений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1..(</w:t>
            </w:r>
            <w:proofErr w:type="gramEnd"/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 детей, посещающих школу в 1-ю смену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(наличие) учреждений образования, работающих в условиях перегрузки (школы, детские учреждения)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(наличие) учреждений образования, реализующих проекты гигиенической направленности</w:t>
            </w:r>
            <w:r w:rsidR="00E76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целью сохранения </w:t>
            </w: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здоровья учащихся;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3 181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82,7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77,4</w:t>
            </w:r>
          </w:p>
        </w:tc>
      </w:tr>
      <w:tr w:rsidR="0061122F" w:rsidTr="00407E14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7.1.2. Доступ к чистым источникам энергии и технологиям в быту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Процент </w:t>
            </w:r>
            <w:proofErr w:type="gramStart"/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жилищного фонда</w:t>
            </w:r>
            <w:proofErr w:type="gramEnd"/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оборудованного газом: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городская местность 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сельская местность 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Процент </w:t>
            </w:r>
            <w:proofErr w:type="gramStart"/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жилищного фонда</w:t>
            </w:r>
            <w:proofErr w:type="gramEnd"/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оборудованного напольными электроплитами: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городская местность 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сельская местность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Электромагнитные излучения: </w:t>
            </w:r>
          </w:p>
          <w:p w:rsidR="0061122F" w:rsidRPr="00D3520A" w:rsidRDefault="0061122F" w:rsidP="004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20A">
              <w:rPr>
                <w:rFonts w:ascii="Times New Roman" w:hAnsi="Times New Roman"/>
                <w:sz w:val="20"/>
                <w:szCs w:val="20"/>
              </w:rPr>
              <w:t xml:space="preserve">% нестандартных проб по электромагнитному излучению </w:t>
            </w:r>
          </w:p>
          <w:p w:rsidR="0061122F" w:rsidRPr="00D3520A" w:rsidRDefault="0084406E" w:rsidP="004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н</w:t>
            </w:r>
            <w:r w:rsidR="0061122F" w:rsidRPr="00D3520A">
              <w:rPr>
                <w:rFonts w:ascii="Times New Roman" w:hAnsi="Times New Roman"/>
                <w:sz w:val="20"/>
                <w:szCs w:val="20"/>
              </w:rPr>
              <w:t xml:space="preserve">естандартных проб по электромагнитным полям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92,9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92,6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6,35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</w:t>
            </w: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22F" w:rsidRPr="00D3520A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20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61122F" w:rsidRDefault="0061122F" w:rsidP="004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20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E768DF" w:rsidRDefault="00E768DF">
      <w:pPr>
        <w:rPr>
          <w:rFonts w:ascii="Times New Roman" w:hAnsi="Times New Roman"/>
          <w:sz w:val="28"/>
          <w:szCs w:val="28"/>
        </w:rPr>
      </w:pPr>
    </w:p>
    <w:p w:rsidR="00E768DF" w:rsidRDefault="00E768DF">
      <w:pPr>
        <w:rPr>
          <w:rFonts w:ascii="Times New Roman" w:hAnsi="Times New Roman"/>
          <w:sz w:val="28"/>
          <w:szCs w:val="28"/>
        </w:rPr>
      </w:pPr>
      <w:r w:rsidRPr="00E768DF">
        <w:rPr>
          <w:rFonts w:ascii="Times New Roman" w:hAnsi="Times New Roman"/>
          <w:sz w:val="28"/>
          <w:szCs w:val="28"/>
        </w:rPr>
        <w:t xml:space="preserve">Заведующий ООЗ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768DF">
        <w:rPr>
          <w:rFonts w:ascii="Times New Roman" w:hAnsi="Times New Roman"/>
          <w:sz w:val="28"/>
          <w:szCs w:val="28"/>
        </w:rPr>
        <w:t xml:space="preserve">                      А.М. Родич</w:t>
      </w:r>
    </w:p>
    <w:p w:rsidR="00D21F46" w:rsidRDefault="00D21F46" w:rsidP="00D21F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сайт изменения (актуализация)</w:t>
      </w:r>
    </w:p>
    <w:p w:rsidR="00D21F46" w:rsidRDefault="00D21F46" w:rsidP="00D21F46">
      <w:pPr>
        <w:jc w:val="both"/>
        <w:rPr>
          <w:rFonts w:ascii="Times New Roman" w:hAnsi="Times New Roman"/>
          <w:sz w:val="28"/>
          <w:szCs w:val="28"/>
        </w:rPr>
      </w:pPr>
    </w:p>
    <w:p w:rsidR="00D21F46" w:rsidRPr="00D21F46" w:rsidRDefault="00D21F46" w:rsidP="00D21F46">
      <w:pPr>
        <w:jc w:val="both"/>
        <w:rPr>
          <w:rFonts w:ascii="Times New Roman" w:hAnsi="Times New Roman"/>
          <w:sz w:val="28"/>
          <w:szCs w:val="28"/>
        </w:rPr>
      </w:pPr>
      <w:r w:rsidRPr="00D21F46">
        <w:rPr>
          <w:rFonts w:ascii="Times New Roman" w:hAnsi="Times New Roman"/>
          <w:sz w:val="28"/>
          <w:szCs w:val="28"/>
        </w:rPr>
        <w:t>Для координации усилий Республики Беларусь по достижению Целей устойчивого развития </w:t>
      </w:r>
      <w:hyperlink r:id="rId4" w:tgtFrame="_blank" w:history="1">
        <w:r w:rsidRPr="00D21F46">
          <w:rPr>
            <w:rStyle w:val="a5"/>
            <w:rFonts w:ascii="Times New Roman" w:hAnsi="Times New Roman"/>
            <w:sz w:val="28"/>
            <w:szCs w:val="28"/>
          </w:rPr>
          <w:t>Указом Президента Республики Беларусь от 25 мая 2017 г. № 181</w:t>
        </w:r>
      </w:hyperlink>
      <w:r w:rsidRPr="00D21F46">
        <w:rPr>
          <w:rFonts w:ascii="Times New Roman" w:hAnsi="Times New Roman"/>
          <w:sz w:val="28"/>
          <w:szCs w:val="28"/>
        </w:rPr>
        <w:t> «О Национальном координаторе по достижению Целей устойчивого развития» учрежден институт Национального координатора по достижению Целей устойчивого развития. </w:t>
      </w:r>
    </w:p>
    <w:p w:rsidR="00D21F46" w:rsidRPr="00D21F46" w:rsidRDefault="00D21F46" w:rsidP="00D21F46">
      <w:pPr>
        <w:jc w:val="both"/>
        <w:rPr>
          <w:rFonts w:ascii="Times New Roman" w:hAnsi="Times New Roman"/>
          <w:sz w:val="28"/>
          <w:szCs w:val="28"/>
        </w:rPr>
      </w:pPr>
      <w:r w:rsidRPr="00D21F46">
        <w:rPr>
          <w:rFonts w:ascii="Times New Roman" w:hAnsi="Times New Roman"/>
          <w:sz w:val="28"/>
          <w:szCs w:val="28"/>
        </w:rPr>
        <w:t>Национальным координатором по достижению Целей устойчивого развития является Заместитель Премьер-министра Республики Беларусь Леонид Заяц. Он назначен Национальным координатором Указом Президента Республики Беларусь от 21 февраля 2022 г. </w:t>
      </w:r>
    </w:p>
    <w:p w:rsidR="00D21F46" w:rsidRPr="00D21F46" w:rsidRDefault="00D21F46" w:rsidP="00D21F46">
      <w:pPr>
        <w:jc w:val="both"/>
        <w:rPr>
          <w:rFonts w:ascii="Times New Roman" w:hAnsi="Times New Roman"/>
          <w:sz w:val="28"/>
          <w:szCs w:val="28"/>
        </w:rPr>
      </w:pPr>
      <w:r w:rsidRPr="00D21F46">
        <w:rPr>
          <w:rFonts w:ascii="Times New Roman" w:hAnsi="Times New Roman"/>
          <w:sz w:val="28"/>
          <w:szCs w:val="28"/>
        </w:rPr>
        <w:t>В период с 13 февраля 2020 г. по 21 февраля 2022 г. пост Национального координатора по достижению Целей устойчивого развития занимал Анатолий Исаченко. </w:t>
      </w:r>
    </w:p>
    <w:p w:rsidR="00D21F46" w:rsidRPr="00D21F46" w:rsidRDefault="00D21F46" w:rsidP="00D21F46">
      <w:pPr>
        <w:jc w:val="both"/>
        <w:rPr>
          <w:rFonts w:ascii="Times New Roman" w:hAnsi="Times New Roman"/>
          <w:sz w:val="28"/>
          <w:szCs w:val="28"/>
        </w:rPr>
      </w:pPr>
      <w:r w:rsidRPr="00D21F46">
        <w:rPr>
          <w:rFonts w:ascii="Times New Roman" w:hAnsi="Times New Roman"/>
          <w:sz w:val="28"/>
          <w:szCs w:val="28"/>
        </w:rPr>
        <w:t xml:space="preserve">В период с 25 мая 2017 г. по 13 февраля 2020 г. пост Национального координатора по достижению Целей устойчивого развития занимала Марианна </w:t>
      </w:r>
      <w:proofErr w:type="spellStart"/>
      <w:r w:rsidRPr="00D21F46">
        <w:rPr>
          <w:rFonts w:ascii="Times New Roman" w:hAnsi="Times New Roman"/>
          <w:sz w:val="28"/>
          <w:szCs w:val="28"/>
        </w:rPr>
        <w:t>Щёткина</w:t>
      </w:r>
      <w:proofErr w:type="spellEnd"/>
      <w:r w:rsidRPr="00D21F46">
        <w:rPr>
          <w:rFonts w:ascii="Times New Roman" w:hAnsi="Times New Roman"/>
          <w:sz w:val="28"/>
          <w:szCs w:val="28"/>
        </w:rPr>
        <w:t>.</w:t>
      </w:r>
    </w:p>
    <w:p w:rsidR="00D21F46" w:rsidRPr="00E768DF" w:rsidRDefault="00D21F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ООЗ</w:t>
      </w:r>
      <w:bookmarkStart w:id="0" w:name="_GoBack"/>
      <w:bookmarkEnd w:id="0"/>
    </w:p>
    <w:sectPr w:rsidR="00D21F46" w:rsidRPr="00E768DF" w:rsidSect="00E768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20"/>
    <w:rsid w:val="0061122F"/>
    <w:rsid w:val="0084406E"/>
    <w:rsid w:val="00913A9F"/>
    <w:rsid w:val="0092771B"/>
    <w:rsid w:val="00A64120"/>
    <w:rsid w:val="00D21F46"/>
    <w:rsid w:val="00E7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9506"/>
  <w15:chartTrackingRefBased/>
  <w15:docId w15:val="{1ADE9CB2-0723-440E-AECA-0C36AA16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8D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1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P31700181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Эдмундовна</dc:creator>
  <cp:keywords/>
  <dc:description/>
  <cp:lastModifiedBy>Регина Эдмундовна</cp:lastModifiedBy>
  <cp:revision>4</cp:revision>
  <cp:lastPrinted>2022-10-20T12:51:00Z</cp:lastPrinted>
  <dcterms:created xsi:type="dcterms:W3CDTF">2022-10-20T12:31:00Z</dcterms:created>
  <dcterms:modified xsi:type="dcterms:W3CDTF">2022-10-20T13:02:00Z</dcterms:modified>
</cp:coreProperties>
</file>